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12"/>
        <w:gridCol w:w="1333"/>
        <w:gridCol w:w="3120"/>
        <w:gridCol w:w="79"/>
        <w:gridCol w:w="1628"/>
        <w:gridCol w:w="848"/>
        <w:gridCol w:w="842"/>
      </w:tblGrid>
      <w:tr w:rsidR="00F20109" w:rsidRPr="00A056B6">
        <w:trPr>
          <w:trHeight w:val="425"/>
        </w:trPr>
        <w:tc>
          <w:tcPr>
            <w:tcW w:w="1212" w:type="dxa"/>
            <w:vMerge w:val="restart"/>
          </w:tcPr>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r w:rsidRPr="00A056B6">
              <w:t>Beceriler</w:t>
            </w:r>
          </w:p>
        </w:tc>
        <w:tc>
          <w:tcPr>
            <w:tcW w:w="1333" w:type="dxa"/>
            <w:vMerge w:val="restart"/>
          </w:tcPr>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r w:rsidRPr="00A056B6">
              <w:t>-Kuramsal</w:t>
            </w:r>
          </w:p>
          <w:p w:rsidR="00F20109" w:rsidRPr="00A056B6" w:rsidRDefault="00F20109" w:rsidP="00A056B6">
            <w:pPr>
              <w:spacing w:after="0" w:line="240" w:lineRule="auto"/>
            </w:pPr>
            <w:r w:rsidRPr="00A056B6">
              <w:t>-Uygulamalı</w:t>
            </w:r>
          </w:p>
        </w:tc>
        <w:tc>
          <w:tcPr>
            <w:tcW w:w="4827" w:type="dxa"/>
            <w:gridSpan w:val="3"/>
            <w:shd w:val="clear" w:color="auto" w:fill="767171"/>
          </w:tcPr>
          <w:p w:rsidR="00F20109" w:rsidRPr="00A056B6" w:rsidRDefault="00F20109" w:rsidP="00A056B6">
            <w:pPr>
              <w:spacing w:after="0" w:line="240" w:lineRule="auto"/>
              <w:jc w:val="center"/>
              <w:rPr>
                <w:color w:val="FFFFFF"/>
                <w:sz w:val="24"/>
                <w:szCs w:val="24"/>
              </w:rPr>
            </w:pPr>
            <w:r w:rsidRPr="00A056B6">
              <w:rPr>
                <w:color w:val="FFFFFF"/>
                <w:sz w:val="24"/>
                <w:szCs w:val="24"/>
              </w:rPr>
              <w:t>PROGRAM ÖĞRENME ÇIKTILARI</w:t>
            </w:r>
          </w:p>
        </w:tc>
        <w:tc>
          <w:tcPr>
            <w:tcW w:w="848"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TYYÇ</w:t>
            </w:r>
          </w:p>
        </w:tc>
        <w:tc>
          <w:tcPr>
            <w:tcW w:w="842"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TAY</w:t>
            </w:r>
          </w:p>
        </w:tc>
      </w:tr>
      <w:tr w:rsidR="00F20109" w:rsidRPr="00A056B6">
        <w:trPr>
          <w:trHeight w:val="275"/>
        </w:trPr>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4827" w:type="dxa"/>
            <w:gridSpan w:val="3"/>
          </w:tcPr>
          <w:p w:rsidR="00F20109" w:rsidRPr="00A056B6" w:rsidRDefault="00F20109" w:rsidP="00A056B6">
            <w:pPr>
              <w:spacing w:after="0" w:line="240" w:lineRule="auto"/>
            </w:pPr>
            <w:r w:rsidRPr="00A056B6">
              <w:t>İçerik</w:t>
            </w:r>
          </w:p>
        </w:tc>
        <w:tc>
          <w:tcPr>
            <w:tcW w:w="848" w:type="dxa"/>
          </w:tcPr>
          <w:p w:rsidR="00F20109" w:rsidRPr="00A056B6" w:rsidRDefault="00F20109" w:rsidP="00A056B6">
            <w:pPr>
              <w:spacing w:after="0" w:line="240" w:lineRule="auto"/>
            </w:pPr>
            <w:r w:rsidRPr="00A056B6">
              <w:t>rakam</w:t>
            </w:r>
          </w:p>
        </w:tc>
        <w:tc>
          <w:tcPr>
            <w:tcW w:w="842" w:type="dxa"/>
          </w:tcPr>
          <w:p w:rsidR="00F20109" w:rsidRPr="00A056B6" w:rsidRDefault="00F20109" w:rsidP="00A056B6">
            <w:pPr>
              <w:spacing w:after="0" w:line="240" w:lineRule="auto"/>
            </w:pPr>
            <w:r w:rsidRPr="00A056B6">
              <w:t>rakam</w:t>
            </w:r>
          </w:p>
        </w:tc>
      </w:tr>
      <w:tr w:rsidR="00F20109" w:rsidRPr="00A056B6">
        <w:trPr>
          <w:trHeight w:val="265"/>
        </w:trPr>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4827" w:type="dxa"/>
            <w:gridSpan w:val="3"/>
          </w:tcPr>
          <w:p w:rsidR="00F20109" w:rsidRPr="00A056B6" w:rsidRDefault="00F20109" w:rsidP="00A056B6">
            <w:pPr>
              <w:spacing w:after="0" w:line="240" w:lineRule="auto"/>
            </w:pPr>
            <w:r w:rsidRPr="00386DD6">
              <w:rPr>
                <w:rFonts w:ascii="Tahoma" w:hAnsi="Tahoma" w:cs="Tahoma"/>
                <w:sz w:val="16"/>
                <w:szCs w:val="16"/>
              </w:rPr>
              <w:t>İklimlendirme ve soğutma ile ilgili temel kavramları anlamak, bu sistemlerde kullanılan ana ve yardımcı elemanları tanımak ve fonksiyonlarını açıklamak</w:t>
            </w:r>
            <w:r>
              <w:rPr>
                <w:rFonts w:ascii="Tahoma" w:hAnsi="Tahoma" w:cs="Tahoma"/>
                <w:sz w:val="16"/>
                <w:szCs w:val="16"/>
              </w:rPr>
              <w:t>.</w:t>
            </w:r>
          </w:p>
        </w:tc>
        <w:tc>
          <w:tcPr>
            <w:tcW w:w="848" w:type="dxa"/>
          </w:tcPr>
          <w:p w:rsidR="00F20109" w:rsidRPr="00A056B6" w:rsidRDefault="00F20109" w:rsidP="00A056B6">
            <w:pPr>
              <w:spacing w:after="0" w:line="240" w:lineRule="auto"/>
            </w:pPr>
            <w:r>
              <w:t>1</w:t>
            </w:r>
          </w:p>
        </w:tc>
        <w:tc>
          <w:tcPr>
            <w:tcW w:w="842" w:type="dxa"/>
          </w:tcPr>
          <w:p w:rsidR="00F20109" w:rsidRPr="00A056B6" w:rsidRDefault="00F20109" w:rsidP="00A056B6">
            <w:pPr>
              <w:spacing w:after="0" w:line="240" w:lineRule="auto"/>
            </w:pPr>
            <w:r>
              <w:t>1</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99" w:type="dxa"/>
            <w:gridSpan w:val="2"/>
            <w:shd w:val="clear" w:color="auto" w:fill="767171"/>
          </w:tcPr>
          <w:p w:rsidR="00F20109" w:rsidRPr="00A056B6" w:rsidRDefault="00F20109" w:rsidP="00A056B6">
            <w:pPr>
              <w:spacing w:after="0" w:line="240" w:lineRule="auto"/>
              <w:jc w:val="center"/>
              <w:rPr>
                <w:color w:val="FFFFFF"/>
                <w:sz w:val="24"/>
                <w:szCs w:val="24"/>
              </w:rPr>
            </w:pPr>
            <w:r w:rsidRPr="00A056B6">
              <w:rPr>
                <w:color w:val="FFFFFF"/>
                <w:sz w:val="24"/>
                <w:szCs w:val="24"/>
              </w:rPr>
              <w:t>TÜRKİYE YÜKSEKÖĞRETİM YETERLİLİKLER ÇERÇEVESİ (TYYÇ)</w:t>
            </w:r>
          </w:p>
        </w:tc>
        <w:tc>
          <w:tcPr>
            <w:tcW w:w="3318" w:type="dxa"/>
            <w:gridSpan w:val="3"/>
            <w:shd w:val="clear" w:color="auto" w:fill="767171"/>
          </w:tcPr>
          <w:p w:rsidR="00F20109" w:rsidRPr="00A056B6" w:rsidRDefault="00F20109" w:rsidP="00A056B6">
            <w:pPr>
              <w:spacing w:after="0" w:line="240" w:lineRule="auto"/>
              <w:jc w:val="center"/>
              <w:rPr>
                <w:color w:val="000000"/>
                <w:sz w:val="24"/>
                <w:szCs w:val="24"/>
              </w:rPr>
            </w:pPr>
            <w:r w:rsidRPr="00A056B6">
              <w:rPr>
                <w:color w:val="FFFFFF"/>
                <w:sz w:val="24"/>
                <w:szCs w:val="24"/>
              </w:rPr>
              <w:t>TEMEL ALAN YETRLİLİKLERİ (TAY)</w:t>
            </w:r>
          </w:p>
        </w:tc>
      </w:tr>
      <w:tr w:rsidR="00F20109" w:rsidRPr="00A056B6">
        <w:trPr>
          <w:trHeight w:val="1230"/>
        </w:trPr>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99" w:type="dxa"/>
            <w:gridSpan w:val="2"/>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Ortaöğretim düzeyinde kazanılan yeterliliklere dayalı olarak alanındaki güncel  bilgileri içeren ders kitapları, uygulama araç-gereçleri ve diğer kaynaklarla desteklenen temel düzeydeki kuramsal ve uygulamalı bilgilere sahip olma.</w:t>
            </w:r>
          </w:p>
          <w:p w:rsidR="00F20109" w:rsidRPr="00A056B6" w:rsidRDefault="00F20109" w:rsidP="00A056B6">
            <w:pPr>
              <w:spacing w:after="0" w:line="240" w:lineRule="auto"/>
            </w:pPr>
          </w:p>
        </w:tc>
        <w:tc>
          <w:tcPr>
            <w:tcW w:w="3318" w:type="dxa"/>
            <w:gridSpan w:val="3"/>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Matematik, fen bilimleri ve kendi alanları ile ilgili konularda yeterli alt yapıya sahiptir.</w:t>
            </w:r>
          </w:p>
          <w:p w:rsidR="00F20109" w:rsidRPr="00A056B6" w:rsidRDefault="00F20109" w:rsidP="00A056B6">
            <w:pPr>
              <w:spacing w:after="0" w:line="240" w:lineRule="auto"/>
            </w:pPr>
          </w:p>
          <w:p w:rsidR="00F20109" w:rsidRPr="00A056B6" w:rsidRDefault="00F20109" w:rsidP="00A056B6">
            <w:pPr>
              <w:spacing w:after="0" w:line="240" w:lineRule="auto"/>
            </w:pPr>
          </w:p>
        </w:tc>
      </w:tr>
      <w:tr w:rsidR="00F20109" w:rsidRPr="00A056B6">
        <w:trPr>
          <w:trHeight w:val="425"/>
        </w:trPr>
        <w:tc>
          <w:tcPr>
            <w:tcW w:w="1212" w:type="dxa"/>
            <w:vMerge/>
          </w:tcPr>
          <w:p w:rsidR="00F20109" w:rsidRPr="00A056B6" w:rsidRDefault="00F20109" w:rsidP="00A056B6">
            <w:pPr>
              <w:spacing w:after="0" w:line="240" w:lineRule="auto"/>
            </w:pPr>
          </w:p>
        </w:tc>
        <w:tc>
          <w:tcPr>
            <w:tcW w:w="1333" w:type="dxa"/>
            <w:vMerge w:val="restart"/>
          </w:tcPr>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r w:rsidRPr="00A056B6">
              <w:t>-Kavramsal</w:t>
            </w:r>
          </w:p>
          <w:p w:rsidR="00F20109" w:rsidRPr="00A056B6" w:rsidRDefault="00F20109" w:rsidP="00A056B6">
            <w:pPr>
              <w:spacing w:after="0" w:line="240" w:lineRule="auto"/>
            </w:pPr>
            <w:r w:rsidRPr="00A056B6">
              <w:t>-Bilişsel</w:t>
            </w:r>
          </w:p>
        </w:tc>
        <w:tc>
          <w:tcPr>
            <w:tcW w:w="4827" w:type="dxa"/>
            <w:gridSpan w:val="3"/>
            <w:shd w:val="clear" w:color="auto" w:fill="767171"/>
          </w:tcPr>
          <w:p w:rsidR="00F20109" w:rsidRPr="00A056B6" w:rsidRDefault="00F20109" w:rsidP="00A056B6">
            <w:pPr>
              <w:spacing w:after="0" w:line="240" w:lineRule="auto"/>
              <w:jc w:val="center"/>
              <w:rPr>
                <w:color w:val="FFFFFF"/>
                <w:sz w:val="24"/>
                <w:szCs w:val="24"/>
              </w:rPr>
            </w:pPr>
            <w:r w:rsidRPr="00A056B6">
              <w:rPr>
                <w:color w:val="FFFFFF"/>
                <w:sz w:val="24"/>
                <w:szCs w:val="24"/>
              </w:rPr>
              <w:t>PROGRAM ÖĞRENME ÇIKTILARI</w:t>
            </w:r>
          </w:p>
        </w:tc>
        <w:tc>
          <w:tcPr>
            <w:tcW w:w="848"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TYYÇ</w:t>
            </w:r>
          </w:p>
        </w:tc>
        <w:tc>
          <w:tcPr>
            <w:tcW w:w="842"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4827" w:type="dxa"/>
            <w:gridSpan w:val="3"/>
          </w:tcPr>
          <w:p w:rsidR="00F20109" w:rsidRPr="00386DD6" w:rsidRDefault="00F20109" w:rsidP="00A056B6">
            <w:pPr>
              <w:spacing w:after="0" w:line="240" w:lineRule="auto"/>
              <w:rPr>
                <w:rFonts w:ascii="Tahoma" w:hAnsi="Tahoma" w:cs="Tahoma"/>
                <w:sz w:val="16"/>
                <w:szCs w:val="16"/>
              </w:rPr>
            </w:pPr>
            <w:r w:rsidRPr="00386DD6">
              <w:rPr>
                <w:rFonts w:ascii="Tahoma" w:hAnsi="Tahoma" w:cs="Tahoma"/>
                <w:sz w:val="16"/>
                <w:szCs w:val="16"/>
              </w:rPr>
              <w:t>İklimlendirme ve soğutma uygulamalarında kullanılan alet ve cihazları tanımak ve bu sistemlerin iş güvenliği kuralları çerçevesinde, kurulumu için gereken el becerisini kazanmak (kaynak, boru kesme, bükme, havşa açma vb. işlemler). İş kazalarında ilk müdahale için gereken ilk yardım bilgisine sahip olmak.</w:t>
            </w:r>
          </w:p>
        </w:tc>
        <w:tc>
          <w:tcPr>
            <w:tcW w:w="848" w:type="dxa"/>
          </w:tcPr>
          <w:p w:rsidR="00F20109" w:rsidRPr="00A056B6" w:rsidRDefault="00F20109" w:rsidP="00A056B6">
            <w:pPr>
              <w:spacing w:after="0" w:line="240" w:lineRule="auto"/>
            </w:pPr>
            <w:r>
              <w:t>1,2</w:t>
            </w:r>
          </w:p>
        </w:tc>
        <w:tc>
          <w:tcPr>
            <w:tcW w:w="842" w:type="dxa"/>
          </w:tcPr>
          <w:p w:rsidR="00F20109" w:rsidRPr="00A056B6" w:rsidRDefault="00F20109" w:rsidP="00A056B6">
            <w:pPr>
              <w:spacing w:after="0" w:line="240" w:lineRule="auto"/>
            </w:pPr>
            <w:r>
              <w:t>1,2,4</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99" w:type="dxa"/>
            <w:gridSpan w:val="2"/>
            <w:shd w:val="clear" w:color="auto" w:fill="767171"/>
          </w:tcPr>
          <w:p w:rsidR="00F20109" w:rsidRPr="00A056B6" w:rsidRDefault="00F20109" w:rsidP="00A056B6">
            <w:pPr>
              <w:spacing w:after="0" w:line="240" w:lineRule="auto"/>
              <w:jc w:val="center"/>
              <w:rPr>
                <w:color w:val="FFFFFF"/>
                <w:sz w:val="24"/>
                <w:szCs w:val="24"/>
              </w:rPr>
            </w:pPr>
            <w:r w:rsidRPr="00A056B6">
              <w:rPr>
                <w:color w:val="FFFFFF"/>
                <w:sz w:val="24"/>
                <w:szCs w:val="24"/>
              </w:rPr>
              <w:t>TÜRKİYE YÜKSEKÖĞRETİM YETERLİLİKLER ÇERÇEVESİ (TYYÇ)</w:t>
            </w:r>
          </w:p>
        </w:tc>
        <w:tc>
          <w:tcPr>
            <w:tcW w:w="3318" w:type="dxa"/>
            <w:gridSpan w:val="3"/>
            <w:shd w:val="clear" w:color="auto" w:fill="767171"/>
          </w:tcPr>
          <w:p w:rsidR="00F20109" w:rsidRPr="00A056B6" w:rsidRDefault="00F20109" w:rsidP="00A056B6">
            <w:pPr>
              <w:spacing w:after="0" w:line="240" w:lineRule="auto"/>
              <w:jc w:val="center"/>
              <w:rPr>
                <w:color w:val="000000"/>
                <w:sz w:val="24"/>
                <w:szCs w:val="24"/>
              </w:rPr>
            </w:pPr>
            <w:r w:rsidRPr="00A056B6">
              <w:rPr>
                <w:color w:val="FFFFFF"/>
                <w:sz w:val="24"/>
                <w:szCs w:val="24"/>
              </w:rPr>
              <w:t>TEMEL ALAN YETRLİLİKLERİ (TAY)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99" w:type="dxa"/>
            <w:gridSpan w:val="2"/>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Alanında edindiği temel düzeydeki kuramsal ve uygulamalı bilgileri aynı alanda bir ileri eğitim düzeyinde veya aynı düzeydeki bir alanda kullanabilme becerileri kazanma.</w:t>
            </w:r>
          </w:p>
          <w:p w:rsidR="00F20109" w:rsidRPr="00A056B6" w:rsidRDefault="00F20109" w:rsidP="00A056B6">
            <w:pPr>
              <w:spacing w:after="0" w:line="240" w:lineRule="auto"/>
            </w:pPr>
          </w:p>
          <w:p w:rsidR="00F20109" w:rsidRPr="00A056B6" w:rsidRDefault="00F20109" w:rsidP="00A056B6">
            <w:pPr>
              <w:spacing w:after="0" w:line="240" w:lineRule="auto"/>
            </w:pPr>
            <w:r w:rsidRPr="00A056B6">
              <w:t>2.</w:t>
            </w:r>
            <w:r>
              <w:rPr>
                <w:rFonts w:ascii="Tahoma" w:hAnsi="Tahoma" w:cs="Tahoma"/>
                <w:color w:val="000000"/>
                <w:sz w:val="17"/>
                <w:szCs w:val="17"/>
                <w:shd w:val="clear" w:color="auto" w:fill="F8F8F8"/>
              </w:rPr>
              <w:t xml:space="preserve"> Alanında edindiği temel düzeydeki bilgi ve becerileri kullanarak, verileri yorumlayabilme ve değerlendirebilme, sorunları tanımlayabilme, analiz edebilme, kanıtlara dayalı çözüm önerileri geliştirebilme.</w:t>
            </w:r>
          </w:p>
          <w:p w:rsidR="00F20109" w:rsidRPr="00A056B6" w:rsidRDefault="00F20109" w:rsidP="00A056B6">
            <w:pPr>
              <w:spacing w:after="0" w:line="240" w:lineRule="auto"/>
            </w:pPr>
          </w:p>
        </w:tc>
        <w:tc>
          <w:tcPr>
            <w:tcW w:w="3318" w:type="dxa"/>
            <w:gridSpan w:val="3"/>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Geliştirilmiş teknolojilerin uygulanmasındaki sorunları ve çözümlerini anlar.</w:t>
            </w:r>
          </w:p>
          <w:p w:rsidR="00F20109" w:rsidRPr="00A056B6" w:rsidRDefault="00F20109" w:rsidP="00A056B6">
            <w:pPr>
              <w:spacing w:after="0" w:line="240" w:lineRule="auto"/>
            </w:pPr>
          </w:p>
          <w:p w:rsidR="00F20109" w:rsidRPr="00A056B6" w:rsidRDefault="00F20109" w:rsidP="00A056B6">
            <w:pPr>
              <w:spacing w:after="0" w:line="240" w:lineRule="auto"/>
            </w:pPr>
            <w:r w:rsidRPr="00A056B6">
              <w:t>2.</w:t>
            </w:r>
            <w:r>
              <w:rPr>
                <w:rFonts w:ascii="Tahoma" w:hAnsi="Tahoma" w:cs="Tahoma"/>
                <w:color w:val="000000"/>
                <w:sz w:val="17"/>
                <w:szCs w:val="17"/>
                <w:shd w:val="clear" w:color="auto" w:fill="F8F8F8"/>
              </w:rPr>
              <w:t xml:space="preserve"> Teknoloji alanında güncel teknikleri ve araçları ek teknik eğitim alarak kullanır.</w:t>
            </w:r>
          </w:p>
          <w:p w:rsidR="00F20109" w:rsidRPr="00A056B6" w:rsidRDefault="00F20109" w:rsidP="00A056B6">
            <w:pPr>
              <w:spacing w:after="0" w:line="240" w:lineRule="auto"/>
            </w:pPr>
          </w:p>
          <w:p w:rsidR="00F20109" w:rsidRDefault="00F20109" w:rsidP="00A056B6">
            <w:pPr>
              <w:spacing w:after="0" w:line="240" w:lineRule="auto"/>
              <w:rPr>
                <w:rFonts w:ascii="Tahoma" w:hAnsi="Tahoma" w:cs="Tahoma"/>
                <w:color w:val="000000"/>
                <w:sz w:val="17"/>
                <w:szCs w:val="17"/>
                <w:shd w:val="clear" w:color="auto" w:fill="F8F8F8"/>
              </w:rPr>
            </w:pPr>
            <w:r w:rsidRPr="00A056B6">
              <w:t>3.</w:t>
            </w:r>
            <w:r>
              <w:rPr>
                <w:rFonts w:ascii="Tahoma" w:hAnsi="Tahoma" w:cs="Tahoma"/>
                <w:color w:val="000000"/>
                <w:sz w:val="17"/>
                <w:szCs w:val="17"/>
                <w:shd w:val="clear" w:color="auto" w:fill="F8F8F8"/>
              </w:rPr>
              <w:t xml:space="preserve"> Teknik resim becerisini uygulamada etkin kullanır.</w:t>
            </w:r>
          </w:p>
          <w:p w:rsidR="00F20109" w:rsidRDefault="00F20109" w:rsidP="00A056B6">
            <w:pPr>
              <w:spacing w:after="0" w:line="240" w:lineRule="auto"/>
              <w:rPr>
                <w:rFonts w:ascii="Tahoma" w:hAnsi="Tahoma" w:cs="Tahoma"/>
                <w:color w:val="000000"/>
                <w:sz w:val="17"/>
                <w:szCs w:val="17"/>
                <w:shd w:val="clear" w:color="auto" w:fill="F8F8F8"/>
              </w:rPr>
            </w:pPr>
          </w:p>
          <w:p w:rsidR="00F20109" w:rsidRPr="00A056B6" w:rsidRDefault="00F20109" w:rsidP="00A056B6">
            <w:pPr>
              <w:spacing w:after="0" w:line="240" w:lineRule="auto"/>
            </w:pPr>
            <w:r>
              <w:rPr>
                <w:rFonts w:ascii="Tahoma" w:hAnsi="Tahoma" w:cs="Tahoma"/>
                <w:color w:val="000000"/>
                <w:sz w:val="17"/>
                <w:szCs w:val="17"/>
                <w:shd w:val="clear" w:color="auto" w:fill="F8F8F8"/>
              </w:rPr>
              <w:t>4. Deney yapar, veri toplar, toplanan verileri sunar</w:t>
            </w:r>
          </w:p>
        </w:tc>
      </w:tr>
      <w:tr w:rsidR="00F20109" w:rsidRPr="00A056B6">
        <w:trPr>
          <w:trHeight w:val="425"/>
        </w:trPr>
        <w:tc>
          <w:tcPr>
            <w:tcW w:w="1212" w:type="dxa"/>
            <w:vMerge w:val="restart"/>
          </w:tcPr>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r w:rsidRPr="00A056B6">
              <w:t>Yetkinlikler</w:t>
            </w:r>
          </w:p>
        </w:tc>
        <w:tc>
          <w:tcPr>
            <w:tcW w:w="1333" w:type="dxa"/>
            <w:vMerge w:val="restart"/>
          </w:tcPr>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r w:rsidRPr="00A056B6">
              <w:t>Bağımsız Çalışabilme ve Sorumluluk Alabilme Yetkinliği</w:t>
            </w:r>
            <w:bookmarkStart w:id="0" w:name="_GoBack"/>
            <w:bookmarkEnd w:id="0"/>
          </w:p>
        </w:tc>
        <w:tc>
          <w:tcPr>
            <w:tcW w:w="4827" w:type="dxa"/>
            <w:gridSpan w:val="3"/>
            <w:shd w:val="clear" w:color="auto" w:fill="767171"/>
          </w:tcPr>
          <w:p w:rsidR="00F20109" w:rsidRPr="00A056B6" w:rsidRDefault="00F20109" w:rsidP="00A056B6">
            <w:pPr>
              <w:spacing w:after="0" w:line="240" w:lineRule="auto"/>
              <w:jc w:val="center"/>
              <w:rPr>
                <w:color w:val="FFFFFF"/>
                <w:sz w:val="24"/>
                <w:szCs w:val="24"/>
              </w:rPr>
            </w:pPr>
            <w:r w:rsidRPr="00A056B6">
              <w:rPr>
                <w:color w:val="FFFFFF"/>
                <w:sz w:val="24"/>
                <w:szCs w:val="24"/>
              </w:rPr>
              <w:t>PROGRAM ÖĞRENME ÇIKTILARI</w:t>
            </w:r>
          </w:p>
        </w:tc>
        <w:tc>
          <w:tcPr>
            <w:tcW w:w="848"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TYYÇ</w:t>
            </w:r>
          </w:p>
        </w:tc>
        <w:tc>
          <w:tcPr>
            <w:tcW w:w="842"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4827" w:type="dxa"/>
            <w:gridSpan w:val="3"/>
          </w:tcPr>
          <w:p w:rsidR="00F20109" w:rsidRPr="00A056B6" w:rsidRDefault="00F20109" w:rsidP="00A056B6">
            <w:pPr>
              <w:spacing w:after="0" w:line="240" w:lineRule="auto"/>
            </w:pPr>
            <w:bookmarkStart w:id="1" w:name="PY3"/>
            <w:r w:rsidRPr="00DB0A1B">
              <w:rPr>
                <w:rFonts w:ascii="Tahoma" w:hAnsi="Tahoma" w:cs="Tahoma"/>
                <w:color w:val="111111"/>
                <w:sz w:val="16"/>
                <w:szCs w:val="16"/>
                <w:bdr w:val="none" w:sz="0" w:space="0" w:color="auto" w:frame="1"/>
              </w:rPr>
              <w:t>İklimlendirme ve soğutma sistemleriyle ilgili projeleri okumak, hem el ile hem de bilgisayar destekli olarak proje çizmek.</w:t>
            </w:r>
            <w:bookmarkEnd w:id="1"/>
          </w:p>
        </w:tc>
        <w:tc>
          <w:tcPr>
            <w:tcW w:w="848" w:type="dxa"/>
          </w:tcPr>
          <w:p w:rsidR="00F20109" w:rsidRPr="00A056B6" w:rsidRDefault="00F20109" w:rsidP="00A056B6">
            <w:pPr>
              <w:spacing w:after="0" w:line="240" w:lineRule="auto"/>
            </w:pPr>
            <w:r>
              <w:t>1,2,3</w:t>
            </w:r>
          </w:p>
        </w:tc>
        <w:tc>
          <w:tcPr>
            <w:tcW w:w="842" w:type="dxa"/>
          </w:tcPr>
          <w:p w:rsidR="00F20109" w:rsidRPr="00A056B6" w:rsidRDefault="00F20109" w:rsidP="00A056B6">
            <w:pPr>
              <w:spacing w:after="0" w:line="240" w:lineRule="auto"/>
            </w:pPr>
            <w:r>
              <w:t>1</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20" w:type="dxa"/>
            <w:shd w:val="clear" w:color="auto" w:fill="767171"/>
          </w:tcPr>
          <w:p w:rsidR="00F20109" w:rsidRPr="00A056B6" w:rsidRDefault="00F20109" w:rsidP="00A056B6">
            <w:pPr>
              <w:spacing w:after="0" w:line="240" w:lineRule="auto"/>
              <w:jc w:val="center"/>
            </w:pPr>
            <w:r w:rsidRPr="00A056B6">
              <w:rPr>
                <w:color w:val="FFFFFF"/>
                <w:sz w:val="24"/>
                <w:szCs w:val="24"/>
              </w:rPr>
              <w:t>TÜRKİYE YÜKSEKÖĞRETİM YETERLİLİKLER ÇERÇEVESİ (TYYÇ)</w:t>
            </w:r>
          </w:p>
        </w:tc>
        <w:tc>
          <w:tcPr>
            <w:tcW w:w="3397" w:type="dxa"/>
            <w:gridSpan w:val="4"/>
            <w:shd w:val="clear" w:color="auto" w:fill="767171"/>
          </w:tcPr>
          <w:p w:rsidR="00F20109" w:rsidRPr="00A056B6" w:rsidRDefault="00F20109" w:rsidP="00A056B6">
            <w:pPr>
              <w:spacing w:after="0" w:line="240" w:lineRule="auto"/>
              <w:jc w:val="center"/>
            </w:pPr>
            <w:r w:rsidRPr="00A056B6">
              <w:rPr>
                <w:color w:val="FFFFFF"/>
                <w:sz w:val="24"/>
                <w:szCs w:val="24"/>
              </w:rPr>
              <w:t>TEMEL ALAN YETRLİLİKLERİ (TAY)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20" w:type="dxa"/>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Alanı ile ilgili temel düzeydeki bir çalışmayı  bağımsız olarak yürütebilme.</w:t>
            </w:r>
          </w:p>
          <w:p w:rsidR="00F20109" w:rsidRPr="00A056B6" w:rsidRDefault="00F20109" w:rsidP="00A056B6">
            <w:pPr>
              <w:spacing w:after="0" w:line="240" w:lineRule="auto"/>
            </w:pPr>
          </w:p>
          <w:p w:rsidR="00F20109" w:rsidRPr="00A056B6" w:rsidRDefault="00F20109" w:rsidP="00A056B6">
            <w:pPr>
              <w:spacing w:after="0" w:line="240" w:lineRule="auto"/>
            </w:pPr>
            <w:r w:rsidRPr="00A056B6">
              <w:t>2.</w:t>
            </w:r>
            <w:r>
              <w:rPr>
                <w:rFonts w:ascii="Tahoma" w:hAnsi="Tahoma" w:cs="Tahoma"/>
                <w:color w:val="000000"/>
                <w:sz w:val="17"/>
                <w:szCs w:val="17"/>
                <w:shd w:val="clear" w:color="auto" w:fill="F8F8F8"/>
              </w:rPr>
              <w:t xml:space="preserve"> Alanı ile ilgili uygulamalarda karşılaşılan ve öngörülemeyen karmaşık sorunları çözmek için ekip üyesi olarak sorumluluk alabilme.</w:t>
            </w:r>
          </w:p>
          <w:p w:rsidR="00F20109" w:rsidRPr="00A056B6" w:rsidRDefault="00F20109" w:rsidP="00A056B6">
            <w:pPr>
              <w:spacing w:after="0" w:line="240" w:lineRule="auto"/>
            </w:pPr>
          </w:p>
          <w:p w:rsidR="00F20109" w:rsidRPr="00A056B6" w:rsidRDefault="00F20109" w:rsidP="00A056B6">
            <w:pPr>
              <w:spacing w:after="0" w:line="240" w:lineRule="auto"/>
            </w:pPr>
            <w:r w:rsidRPr="00A056B6">
              <w:t>3.</w:t>
            </w:r>
            <w:r>
              <w:rPr>
                <w:rFonts w:ascii="Tahoma" w:hAnsi="Tahoma" w:cs="Tahoma"/>
                <w:color w:val="000000"/>
                <w:sz w:val="17"/>
                <w:szCs w:val="17"/>
                <w:shd w:val="clear" w:color="auto" w:fill="F8F8F8"/>
              </w:rPr>
              <w:t xml:space="preserve"> Sorumluluğu altında çalışanların  bir proje çerçevesinde gelişimlerine yönelik etkinlikleri yürütebilme</w:t>
            </w:r>
          </w:p>
          <w:p w:rsidR="00F20109" w:rsidRPr="00A056B6" w:rsidRDefault="00F20109" w:rsidP="00A056B6">
            <w:pPr>
              <w:spacing w:after="0" w:line="240" w:lineRule="auto"/>
            </w:pPr>
          </w:p>
        </w:tc>
        <w:tc>
          <w:tcPr>
            <w:tcW w:w="3397" w:type="dxa"/>
            <w:gridSpan w:val="4"/>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Bireysel olarak veya takımlarda çalışır.</w:t>
            </w:r>
          </w:p>
          <w:p w:rsidR="00F20109" w:rsidRPr="00A056B6" w:rsidRDefault="00F20109" w:rsidP="00A056B6">
            <w:pPr>
              <w:spacing w:after="0" w:line="240" w:lineRule="auto"/>
            </w:pPr>
          </w:p>
          <w:p w:rsidR="00F20109" w:rsidRPr="00A056B6" w:rsidRDefault="00F20109" w:rsidP="00A056B6">
            <w:pPr>
              <w:spacing w:after="0" w:line="240" w:lineRule="auto"/>
            </w:pPr>
          </w:p>
        </w:tc>
      </w:tr>
      <w:tr w:rsidR="00F20109" w:rsidRPr="00A056B6">
        <w:trPr>
          <w:trHeight w:val="425"/>
        </w:trPr>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4827" w:type="dxa"/>
            <w:gridSpan w:val="3"/>
            <w:shd w:val="clear" w:color="auto" w:fill="767171"/>
          </w:tcPr>
          <w:p w:rsidR="00F20109" w:rsidRPr="00A056B6" w:rsidRDefault="00F20109" w:rsidP="00A056B6">
            <w:pPr>
              <w:spacing w:after="0" w:line="240" w:lineRule="auto"/>
              <w:jc w:val="center"/>
              <w:rPr>
                <w:color w:val="FFFFFF"/>
                <w:sz w:val="24"/>
                <w:szCs w:val="24"/>
              </w:rPr>
            </w:pPr>
            <w:r w:rsidRPr="00A056B6">
              <w:rPr>
                <w:color w:val="FFFFFF"/>
                <w:sz w:val="24"/>
                <w:szCs w:val="24"/>
              </w:rPr>
              <w:t>PROGRAM ÖĞRENME ÇIKTILARI</w:t>
            </w:r>
          </w:p>
        </w:tc>
        <w:tc>
          <w:tcPr>
            <w:tcW w:w="848"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TYYÇ</w:t>
            </w:r>
          </w:p>
        </w:tc>
        <w:tc>
          <w:tcPr>
            <w:tcW w:w="842"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TAY</w:t>
            </w:r>
          </w:p>
        </w:tc>
      </w:tr>
      <w:tr w:rsidR="00F20109" w:rsidRPr="00A056B6">
        <w:tc>
          <w:tcPr>
            <w:tcW w:w="1212" w:type="dxa"/>
            <w:vMerge/>
          </w:tcPr>
          <w:p w:rsidR="00F20109" w:rsidRPr="00A056B6" w:rsidRDefault="00F20109" w:rsidP="00A056B6">
            <w:pPr>
              <w:spacing w:after="0" w:line="240" w:lineRule="auto"/>
            </w:pPr>
          </w:p>
        </w:tc>
        <w:tc>
          <w:tcPr>
            <w:tcW w:w="1333" w:type="dxa"/>
            <w:vMerge w:val="restart"/>
          </w:tcPr>
          <w:p w:rsidR="00F20109" w:rsidRPr="00A056B6" w:rsidRDefault="00F20109" w:rsidP="00A056B6">
            <w:pPr>
              <w:spacing w:after="0" w:line="240" w:lineRule="auto"/>
            </w:pPr>
          </w:p>
          <w:p w:rsidR="00F20109" w:rsidRPr="00A056B6" w:rsidRDefault="00F20109" w:rsidP="00A056B6">
            <w:pPr>
              <w:spacing w:after="0" w:line="240" w:lineRule="auto"/>
            </w:pPr>
            <w:r w:rsidRPr="00A056B6">
              <w:t xml:space="preserve">Öğrenme Yetkinliği </w:t>
            </w: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tc>
        <w:tc>
          <w:tcPr>
            <w:tcW w:w="4827" w:type="dxa"/>
            <w:gridSpan w:val="3"/>
          </w:tcPr>
          <w:p w:rsidR="00F20109" w:rsidRPr="00386DD6" w:rsidRDefault="00F20109" w:rsidP="00CB3956">
            <w:pPr>
              <w:spacing w:after="0" w:line="240" w:lineRule="auto"/>
              <w:ind w:left="155"/>
              <w:rPr>
                <w:rFonts w:ascii="Tahoma" w:hAnsi="Tahoma" w:cs="Tahoma"/>
                <w:sz w:val="16"/>
                <w:szCs w:val="16"/>
              </w:rPr>
            </w:pPr>
            <w:bookmarkStart w:id="2" w:name="PY4"/>
            <w:r w:rsidRPr="00CB3956">
              <w:rPr>
                <w:rFonts w:ascii="Tahoma" w:hAnsi="Tahoma" w:cs="Tahoma"/>
                <w:color w:val="111111"/>
                <w:sz w:val="16"/>
                <w:szCs w:val="16"/>
                <w:bdr w:val="none" w:sz="0" w:space="0" w:color="auto" w:frame="1"/>
              </w:rPr>
              <w:t>İklimlendirme ve soğutma sistemlerinde kullanılan elektrik kumanda ve otomatik kontrol elemanlarını ve devrelerini tanımak ve bağlantılarını yapmak.</w:t>
            </w:r>
            <w:bookmarkEnd w:id="2"/>
            <w:r>
              <w:rPr>
                <w:rFonts w:ascii="Tahoma" w:hAnsi="Tahoma" w:cs="Tahoma"/>
                <w:color w:val="111111"/>
                <w:sz w:val="16"/>
                <w:szCs w:val="16"/>
                <w:bdr w:val="none" w:sz="0" w:space="0" w:color="auto" w:frame="1"/>
              </w:rPr>
              <w:t xml:space="preserve"> </w:t>
            </w:r>
            <w:bookmarkStart w:id="3" w:name="PY5"/>
            <w:r w:rsidRPr="00CB3956">
              <w:rPr>
                <w:rFonts w:ascii="Tahoma" w:hAnsi="Tahoma" w:cs="Tahoma"/>
                <w:color w:val="111111"/>
                <w:sz w:val="16"/>
                <w:szCs w:val="16"/>
                <w:bdr w:val="none" w:sz="0" w:space="0" w:color="auto" w:frame="1"/>
              </w:rPr>
              <w:t>İklimlendirme, soğutma ve ısıtma sistem seçimine esas olacak şekilde ısı yüklerini ve cihaz kapasitelerini hesaplamak ve uygun kapasitede cihazı seçmek.</w:t>
            </w:r>
            <w:bookmarkStart w:id="4" w:name="PY6"/>
            <w:bookmarkEnd w:id="3"/>
            <w:r w:rsidRPr="00CB3956">
              <w:rPr>
                <w:rFonts w:ascii="Tahoma" w:hAnsi="Tahoma" w:cs="Tahoma"/>
                <w:color w:val="111111"/>
                <w:sz w:val="16"/>
                <w:szCs w:val="16"/>
                <w:bdr w:val="none" w:sz="0" w:space="0" w:color="auto" w:frame="1"/>
              </w:rPr>
              <w:t>Havalandırma ve kanallı iklimlendirme sistemleri için kanal sistemini boyutlandırmak ve montajını yapmak</w:t>
            </w:r>
            <w:bookmarkEnd w:id="4"/>
            <w:r>
              <w:rPr>
                <w:rFonts w:ascii="Tahoma" w:hAnsi="Tahoma" w:cs="Tahoma"/>
                <w:color w:val="111111"/>
                <w:sz w:val="16"/>
                <w:szCs w:val="16"/>
                <w:bdr w:val="none" w:sz="0" w:space="0" w:color="auto" w:frame="1"/>
              </w:rPr>
              <w:t>.</w:t>
            </w:r>
            <w:r>
              <w:rPr>
                <w:color w:val="111111"/>
                <w:bdr w:val="none" w:sz="0" w:space="0" w:color="auto" w:frame="1"/>
              </w:rPr>
              <w:t xml:space="preserve"> </w:t>
            </w:r>
            <w:r>
              <w:rPr>
                <w:color w:val="111111"/>
                <w:bdr w:val="none" w:sz="0" w:space="0" w:color="auto" w:frame="1"/>
              </w:rPr>
              <w:br/>
            </w:r>
          </w:p>
        </w:tc>
        <w:tc>
          <w:tcPr>
            <w:tcW w:w="848" w:type="dxa"/>
          </w:tcPr>
          <w:p w:rsidR="00F20109" w:rsidRPr="00A056B6" w:rsidRDefault="00F20109" w:rsidP="00A056B6">
            <w:pPr>
              <w:spacing w:after="0" w:line="240" w:lineRule="auto"/>
            </w:pPr>
            <w:r>
              <w:t>1,2</w:t>
            </w:r>
          </w:p>
        </w:tc>
        <w:tc>
          <w:tcPr>
            <w:tcW w:w="842" w:type="dxa"/>
          </w:tcPr>
          <w:p w:rsidR="00F20109" w:rsidRPr="00A056B6" w:rsidRDefault="00F20109" w:rsidP="00A056B6">
            <w:pPr>
              <w:spacing w:after="0" w:line="240" w:lineRule="auto"/>
            </w:pPr>
            <w:r>
              <w:t>2</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20" w:type="dxa"/>
            <w:shd w:val="clear" w:color="auto" w:fill="767171"/>
          </w:tcPr>
          <w:p w:rsidR="00F20109" w:rsidRPr="00A056B6" w:rsidRDefault="00F20109" w:rsidP="00A056B6">
            <w:pPr>
              <w:spacing w:after="0" w:line="240" w:lineRule="auto"/>
              <w:jc w:val="center"/>
            </w:pPr>
            <w:r w:rsidRPr="00A056B6">
              <w:rPr>
                <w:color w:val="FFFFFF"/>
                <w:sz w:val="24"/>
                <w:szCs w:val="24"/>
              </w:rPr>
              <w:t>TÜRKİYE YÜKSEKÖĞRETİM YETERLİLİKLER ÇERÇEVESİ (TYYÇ)</w:t>
            </w:r>
          </w:p>
        </w:tc>
        <w:tc>
          <w:tcPr>
            <w:tcW w:w="3397" w:type="dxa"/>
            <w:gridSpan w:val="4"/>
            <w:shd w:val="clear" w:color="auto" w:fill="767171"/>
          </w:tcPr>
          <w:p w:rsidR="00F20109" w:rsidRPr="00A056B6" w:rsidRDefault="00F20109" w:rsidP="00A056B6">
            <w:pPr>
              <w:spacing w:after="0" w:line="240" w:lineRule="auto"/>
              <w:jc w:val="center"/>
            </w:pPr>
            <w:r w:rsidRPr="00A056B6">
              <w:rPr>
                <w:color w:val="FFFFFF"/>
                <w:sz w:val="24"/>
                <w:szCs w:val="24"/>
              </w:rPr>
              <w:t>TEMEL ALAN YETRLİLİKLERİ (TAY)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20" w:type="dxa"/>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Alanında edindiği temel düzeydeki bilgi ve becerileri eleştirel bir yaklaşımla değerlendirebilme, öğrenme gereksinimlerini belirleyebilme ve karşılayabilme.</w:t>
            </w:r>
          </w:p>
          <w:p w:rsidR="00F20109" w:rsidRPr="00A056B6" w:rsidRDefault="00F20109" w:rsidP="00A056B6">
            <w:pPr>
              <w:spacing w:after="0" w:line="240" w:lineRule="auto"/>
            </w:pPr>
          </w:p>
          <w:p w:rsidR="00F20109" w:rsidRDefault="00F20109" w:rsidP="00A056B6">
            <w:pPr>
              <w:spacing w:after="0" w:line="240" w:lineRule="auto"/>
              <w:rPr>
                <w:rFonts w:ascii="Tahoma" w:hAnsi="Tahoma" w:cs="Tahoma"/>
                <w:color w:val="000000"/>
                <w:sz w:val="17"/>
                <w:szCs w:val="17"/>
                <w:shd w:val="clear" w:color="auto" w:fill="F8F8F8"/>
              </w:rPr>
            </w:pPr>
            <w:r w:rsidRPr="00A056B6">
              <w:t>2.</w:t>
            </w:r>
            <w:r>
              <w:rPr>
                <w:rFonts w:ascii="Tahoma" w:hAnsi="Tahoma" w:cs="Tahoma"/>
                <w:color w:val="000000"/>
                <w:sz w:val="17"/>
                <w:szCs w:val="17"/>
                <w:shd w:val="clear" w:color="auto" w:fill="F8F8F8"/>
              </w:rPr>
              <w:t xml:space="preserve"> Öğrenimini aynı alanda bir ileri eğitim düzeyine veya aynı düzeydeki bir mesleğe yönlendirebilme.</w:t>
            </w:r>
          </w:p>
          <w:p w:rsidR="00F20109" w:rsidRDefault="00F20109" w:rsidP="00A056B6">
            <w:pPr>
              <w:spacing w:after="0" w:line="240" w:lineRule="auto"/>
              <w:rPr>
                <w:rFonts w:ascii="Tahoma" w:hAnsi="Tahoma" w:cs="Tahoma"/>
                <w:color w:val="000000"/>
                <w:sz w:val="17"/>
                <w:szCs w:val="17"/>
                <w:shd w:val="clear" w:color="auto" w:fill="F8F8F8"/>
              </w:rPr>
            </w:pPr>
          </w:p>
          <w:p w:rsidR="00F20109" w:rsidRPr="00A056B6" w:rsidRDefault="00F20109" w:rsidP="00A056B6">
            <w:pPr>
              <w:spacing w:after="0" w:line="240" w:lineRule="auto"/>
            </w:pPr>
            <w:r>
              <w:rPr>
                <w:rFonts w:ascii="Tahoma" w:hAnsi="Tahoma" w:cs="Tahoma"/>
                <w:color w:val="000000"/>
                <w:sz w:val="17"/>
                <w:szCs w:val="17"/>
                <w:shd w:val="clear" w:color="auto" w:fill="F8F8F8"/>
              </w:rPr>
              <w:t>3. Yaşam boyu öğrenme bilinci kazanmış olma.</w:t>
            </w:r>
          </w:p>
          <w:p w:rsidR="00F20109" w:rsidRPr="00A056B6" w:rsidRDefault="00F20109" w:rsidP="00A056B6">
            <w:pPr>
              <w:spacing w:after="0" w:line="240" w:lineRule="auto"/>
            </w:pPr>
          </w:p>
        </w:tc>
        <w:tc>
          <w:tcPr>
            <w:tcW w:w="3397" w:type="dxa"/>
            <w:gridSpan w:val="4"/>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w:t>
            </w:r>
            <w:r>
              <w:rPr>
                <w:rStyle w:val="Strong"/>
                <w:rFonts w:ascii="Tahoma" w:hAnsi="Tahoma" w:cs="Tahoma"/>
                <w:color w:val="000000"/>
                <w:sz w:val="17"/>
                <w:szCs w:val="17"/>
                <w:shd w:val="clear" w:color="auto" w:fill="F8F8F8"/>
              </w:rPr>
              <w:t>-</w:t>
            </w:r>
            <w:r>
              <w:rPr>
                <w:rFonts w:ascii="Tahoma" w:hAnsi="Tahoma" w:cs="Tahoma"/>
                <w:color w:val="000000"/>
                <w:sz w:val="17"/>
                <w:szCs w:val="17"/>
                <w:shd w:val="clear" w:color="auto" w:fill="F8F8F8"/>
              </w:rPr>
              <w:t>Yaşam boyu öğrenmenin gerekliliği bilincine sahip olur.</w:t>
            </w:r>
          </w:p>
          <w:p w:rsidR="00F20109" w:rsidRPr="00A056B6" w:rsidRDefault="00F20109" w:rsidP="00A056B6">
            <w:pPr>
              <w:spacing w:after="0" w:line="240" w:lineRule="auto"/>
            </w:pPr>
          </w:p>
          <w:p w:rsidR="00F20109" w:rsidRPr="00A056B6" w:rsidRDefault="00F20109" w:rsidP="00A056B6">
            <w:pPr>
              <w:spacing w:after="0" w:line="240" w:lineRule="auto"/>
            </w:pPr>
            <w:r w:rsidRPr="00A056B6">
              <w:t>2.</w:t>
            </w:r>
            <w:r>
              <w:rPr>
                <w:rFonts w:ascii="Tahoma" w:hAnsi="Tahoma" w:cs="Tahoma"/>
                <w:color w:val="000000"/>
                <w:sz w:val="17"/>
                <w:szCs w:val="17"/>
                <w:shd w:val="clear" w:color="auto" w:fill="F8F8F8"/>
              </w:rPr>
              <w:t xml:space="preserve"> Teknoloji alanında güncel teknikleri ve araçları ek teknik eğitim alarak kullanır</w:t>
            </w:r>
          </w:p>
        </w:tc>
      </w:tr>
      <w:tr w:rsidR="00F20109" w:rsidRPr="00A056B6">
        <w:trPr>
          <w:trHeight w:val="425"/>
        </w:trPr>
        <w:tc>
          <w:tcPr>
            <w:tcW w:w="1212" w:type="dxa"/>
            <w:vMerge w:val="restart"/>
            <w:tcBorders>
              <w:top w:val="nil"/>
            </w:tcBorders>
          </w:tcPr>
          <w:p w:rsidR="00F20109" w:rsidRPr="00A056B6" w:rsidRDefault="00F20109" w:rsidP="00A056B6">
            <w:pPr>
              <w:spacing w:after="0" w:line="240" w:lineRule="auto"/>
            </w:pPr>
          </w:p>
        </w:tc>
        <w:tc>
          <w:tcPr>
            <w:tcW w:w="1333" w:type="dxa"/>
            <w:vMerge w:val="restart"/>
          </w:tcPr>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r w:rsidRPr="00A056B6">
              <w:t>İletişim ve Sosyal Yetkinlik</w:t>
            </w:r>
          </w:p>
        </w:tc>
        <w:tc>
          <w:tcPr>
            <w:tcW w:w="4827" w:type="dxa"/>
            <w:gridSpan w:val="3"/>
            <w:shd w:val="clear" w:color="auto" w:fill="767171"/>
          </w:tcPr>
          <w:p w:rsidR="00F20109" w:rsidRPr="00A056B6" w:rsidRDefault="00F20109" w:rsidP="00A056B6">
            <w:pPr>
              <w:spacing w:after="0" w:line="240" w:lineRule="auto"/>
              <w:jc w:val="center"/>
              <w:rPr>
                <w:color w:val="FFFFFF"/>
                <w:sz w:val="24"/>
                <w:szCs w:val="24"/>
              </w:rPr>
            </w:pPr>
            <w:r w:rsidRPr="00A056B6">
              <w:rPr>
                <w:color w:val="FFFFFF"/>
                <w:sz w:val="24"/>
                <w:szCs w:val="24"/>
              </w:rPr>
              <w:t>PROGRAM ÖĞRENME ÇIKTILARI</w:t>
            </w:r>
          </w:p>
        </w:tc>
        <w:tc>
          <w:tcPr>
            <w:tcW w:w="848"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TYYÇ</w:t>
            </w:r>
          </w:p>
        </w:tc>
        <w:tc>
          <w:tcPr>
            <w:tcW w:w="842" w:type="dxa"/>
            <w:tcBorders>
              <w:right w:val="nil"/>
            </w:tcBorders>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4827" w:type="dxa"/>
            <w:gridSpan w:val="3"/>
          </w:tcPr>
          <w:p w:rsidR="00F20109" w:rsidRPr="00A056B6" w:rsidRDefault="00F20109" w:rsidP="00CB3956">
            <w:pPr>
              <w:spacing w:after="0" w:line="240" w:lineRule="auto"/>
            </w:pPr>
            <w:bookmarkStart w:id="5" w:name="PY8"/>
            <w:r w:rsidRPr="00CB3956">
              <w:rPr>
                <w:rFonts w:ascii="Tahoma" w:hAnsi="Tahoma" w:cs="Tahoma"/>
                <w:color w:val="111111"/>
                <w:sz w:val="16"/>
                <w:szCs w:val="16"/>
                <w:bdr w:val="none" w:sz="0" w:space="0" w:color="auto" w:frame="1"/>
              </w:rPr>
              <w:t>Mesleği ile ilgili konular hakkında bilimsel araştırma hazırlama, sunma ve etkinlikte bulunma yeteneğini kazanmak</w:t>
            </w:r>
            <w:bookmarkStart w:id="6" w:name="PY9"/>
            <w:bookmarkEnd w:id="5"/>
            <w:r>
              <w:rPr>
                <w:rFonts w:ascii="Tahoma" w:hAnsi="Tahoma" w:cs="Tahoma"/>
                <w:color w:val="111111"/>
                <w:sz w:val="16"/>
                <w:szCs w:val="16"/>
                <w:bdr w:val="none" w:sz="0" w:space="0" w:color="auto" w:frame="1"/>
              </w:rPr>
              <w:t xml:space="preserve"> m</w:t>
            </w:r>
            <w:r w:rsidRPr="00CB3956">
              <w:rPr>
                <w:rFonts w:ascii="Tahoma" w:hAnsi="Tahoma" w:cs="Tahoma"/>
                <w:color w:val="111111"/>
                <w:sz w:val="16"/>
                <w:szCs w:val="16"/>
                <w:bdr w:val="none" w:sz="0" w:space="0" w:color="auto" w:frame="1"/>
              </w:rPr>
              <w:t>esleğiyle ilgili temel işletmecilik, kalite ve çevre ile ilgili bilgi donanımına sahip olmak,</w:t>
            </w:r>
            <w:bookmarkStart w:id="7" w:name="PY10"/>
            <w:bookmarkEnd w:id="6"/>
            <w:r>
              <w:rPr>
                <w:rFonts w:ascii="Tahoma" w:hAnsi="Tahoma" w:cs="Tahoma"/>
                <w:color w:val="111111"/>
                <w:sz w:val="16"/>
                <w:szCs w:val="16"/>
                <w:bdr w:val="none" w:sz="0" w:space="0" w:color="auto" w:frame="1"/>
              </w:rPr>
              <w:t xml:space="preserve"> m</w:t>
            </w:r>
            <w:r w:rsidRPr="00CB3956">
              <w:rPr>
                <w:rFonts w:ascii="Tahoma" w:hAnsi="Tahoma" w:cs="Tahoma"/>
                <w:color w:val="111111"/>
                <w:sz w:val="16"/>
                <w:szCs w:val="16"/>
                <w:bdr w:val="none" w:sz="0" w:space="0" w:color="auto" w:frame="1"/>
              </w:rPr>
              <w:t>esleki ve etik sorumluluğu kavramak ve çeşitli disiplinlerden oluşan bir ekipte çalışmak ve/veya liderlik yapabilmek</w:t>
            </w:r>
            <w:bookmarkEnd w:id="7"/>
            <w:r>
              <w:rPr>
                <w:rFonts w:ascii="Tahoma" w:hAnsi="Tahoma" w:cs="Tahoma"/>
                <w:color w:val="111111"/>
                <w:sz w:val="16"/>
                <w:szCs w:val="16"/>
                <w:bdr w:val="none" w:sz="0" w:space="0" w:color="auto" w:frame="1"/>
              </w:rPr>
              <w:t xml:space="preserve">, </w:t>
            </w:r>
            <w:bookmarkStart w:id="8" w:name="PY11"/>
            <w:r>
              <w:rPr>
                <w:rFonts w:ascii="Tahoma" w:hAnsi="Tahoma" w:cs="Tahoma"/>
                <w:color w:val="111111"/>
                <w:sz w:val="16"/>
                <w:szCs w:val="16"/>
                <w:bdr w:val="none" w:sz="0" w:space="0" w:color="auto" w:frame="1"/>
              </w:rPr>
              <w:t>y</w:t>
            </w:r>
            <w:r w:rsidRPr="00CB3956">
              <w:rPr>
                <w:rFonts w:ascii="Tahoma" w:hAnsi="Tahoma" w:cs="Tahoma"/>
                <w:color w:val="111111"/>
                <w:sz w:val="16"/>
                <w:szCs w:val="16"/>
                <w:bdr w:val="none" w:sz="0" w:space="0" w:color="auto" w:frame="1"/>
              </w:rPr>
              <w:t>azılı ve sözlü iletişimde Türk dilini etkin kullanabilmek, mesleği ile ilgili uluslararası gelişmeleri takip etmek ve iletişim kurabilmek açısından yabancı dil bilgisine sahip olmak</w:t>
            </w:r>
            <w:bookmarkStart w:id="9" w:name="PY12"/>
            <w:bookmarkEnd w:id="8"/>
            <w:r>
              <w:rPr>
                <w:rFonts w:ascii="Tahoma" w:hAnsi="Tahoma" w:cs="Tahoma"/>
                <w:color w:val="111111"/>
                <w:sz w:val="16"/>
                <w:szCs w:val="16"/>
                <w:bdr w:val="none" w:sz="0" w:space="0" w:color="auto" w:frame="1"/>
              </w:rPr>
              <w:t xml:space="preserve"> y</w:t>
            </w:r>
            <w:r w:rsidRPr="00CB3956">
              <w:rPr>
                <w:rFonts w:ascii="Tahoma" w:hAnsi="Tahoma" w:cs="Tahoma"/>
                <w:color w:val="111111"/>
                <w:sz w:val="16"/>
                <w:szCs w:val="16"/>
                <w:bdr w:val="none" w:sz="0" w:space="0" w:color="auto" w:frame="1"/>
              </w:rPr>
              <w:t>aşam boyu öğrenme becerisi kazanmak ve çağdaş ve güncel konuları izlemek ve öğrenmek</w:t>
            </w:r>
            <w:r w:rsidRPr="00226FF3">
              <w:rPr>
                <w:color w:val="111111"/>
                <w:bdr w:val="none" w:sz="0" w:space="0" w:color="auto" w:frame="1"/>
              </w:rPr>
              <w:t>.</w:t>
            </w:r>
            <w:bookmarkEnd w:id="9"/>
            <w:r>
              <w:rPr>
                <w:color w:val="111111"/>
                <w:bdr w:val="none" w:sz="0" w:space="0" w:color="auto" w:frame="1"/>
              </w:rPr>
              <w:br/>
            </w:r>
          </w:p>
        </w:tc>
        <w:tc>
          <w:tcPr>
            <w:tcW w:w="848" w:type="dxa"/>
          </w:tcPr>
          <w:p w:rsidR="00F20109" w:rsidRPr="00A056B6" w:rsidRDefault="00F20109" w:rsidP="00A056B6">
            <w:pPr>
              <w:spacing w:after="0" w:line="240" w:lineRule="auto"/>
            </w:pPr>
            <w:r>
              <w:t>1,2,3,4</w:t>
            </w:r>
          </w:p>
        </w:tc>
        <w:tc>
          <w:tcPr>
            <w:tcW w:w="842" w:type="dxa"/>
          </w:tcPr>
          <w:p w:rsidR="00F20109" w:rsidRPr="00A056B6" w:rsidRDefault="00F20109" w:rsidP="00A056B6">
            <w:pPr>
              <w:spacing w:after="0" w:line="240" w:lineRule="auto"/>
            </w:pPr>
            <w:r>
              <w:t>1,2</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20" w:type="dxa"/>
            <w:shd w:val="clear" w:color="auto" w:fill="767171"/>
          </w:tcPr>
          <w:p w:rsidR="00F20109" w:rsidRPr="00A056B6" w:rsidRDefault="00F20109" w:rsidP="00A056B6">
            <w:pPr>
              <w:spacing w:after="0" w:line="240" w:lineRule="auto"/>
              <w:jc w:val="center"/>
            </w:pPr>
            <w:r w:rsidRPr="00A056B6">
              <w:rPr>
                <w:color w:val="FFFFFF"/>
                <w:sz w:val="24"/>
                <w:szCs w:val="24"/>
              </w:rPr>
              <w:t>TÜRKİYE YÜKSEKÖĞRETİM YETERLİLİKLER ÇERÇEVESİ (TYYÇ)</w:t>
            </w:r>
          </w:p>
        </w:tc>
        <w:tc>
          <w:tcPr>
            <w:tcW w:w="3397" w:type="dxa"/>
            <w:gridSpan w:val="4"/>
            <w:shd w:val="clear" w:color="auto" w:fill="767171"/>
          </w:tcPr>
          <w:p w:rsidR="00F20109" w:rsidRPr="00A056B6" w:rsidRDefault="00F20109" w:rsidP="00A056B6">
            <w:pPr>
              <w:spacing w:after="0" w:line="240" w:lineRule="auto"/>
              <w:jc w:val="center"/>
            </w:pPr>
            <w:r w:rsidRPr="00A056B6">
              <w:rPr>
                <w:color w:val="FFFFFF"/>
                <w:sz w:val="24"/>
                <w:szCs w:val="24"/>
              </w:rPr>
              <w:t>TEMEL ALAN YETRLİLİKLERİ (TAY)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20" w:type="dxa"/>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Alanı ile ilgili konularda sahip olduğu temel bilgi ve beceriler düzeyinde düşüncelerini yazılı ve sözlü iletişim yoluyla aktarabilme.</w:t>
            </w:r>
          </w:p>
          <w:p w:rsidR="00F20109" w:rsidRPr="00A056B6" w:rsidRDefault="00F20109" w:rsidP="00A056B6">
            <w:pPr>
              <w:spacing w:after="0" w:line="240" w:lineRule="auto"/>
            </w:pPr>
          </w:p>
          <w:p w:rsidR="00F20109" w:rsidRPr="00A056B6" w:rsidRDefault="00F20109" w:rsidP="00A056B6">
            <w:pPr>
              <w:spacing w:after="0" w:line="240" w:lineRule="auto"/>
            </w:pPr>
            <w:r w:rsidRPr="00A056B6">
              <w:t>2.</w:t>
            </w:r>
            <w:r>
              <w:rPr>
                <w:rFonts w:ascii="Tahoma" w:hAnsi="Tahoma" w:cs="Tahoma"/>
                <w:color w:val="000000"/>
                <w:sz w:val="17"/>
                <w:szCs w:val="17"/>
                <w:shd w:val="clear" w:color="auto" w:fill="F8F8F8"/>
              </w:rPr>
              <w:t xml:space="preserve"> Alanı ile ilgili konularda düşüncelerini ve sorunlara ilişkin çözüm önerilerini uzman olan ve olmayan kişilerle paylaşabilme.</w:t>
            </w:r>
          </w:p>
          <w:p w:rsidR="00F20109" w:rsidRPr="00A056B6" w:rsidRDefault="00F20109" w:rsidP="00A056B6">
            <w:pPr>
              <w:spacing w:after="0" w:line="240" w:lineRule="auto"/>
            </w:pPr>
          </w:p>
          <w:p w:rsidR="00F20109" w:rsidRDefault="00F20109" w:rsidP="00A056B6">
            <w:pPr>
              <w:spacing w:after="0" w:line="240" w:lineRule="auto"/>
              <w:rPr>
                <w:rFonts w:ascii="Tahoma" w:hAnsi="Tahoma" w:cs="Tahoma"/>
                <w:color w:val="000000"/>
                <w:sz w:val="17"/>
                <w:szCs w:val="17"/>
                <w:shd w:val="clear" w:color="auto" w:fill="F8F8F8"/>
              </w:rPr>
            </w:pPr>
            <w:r w:rsidRPr="00A056B6">
              <w:t>3.</w:t>
            </w:r>
            <w:r>
              <w:rPr>
                <w:rFonts w:ascii="Tahoma" w:hAnsi="Tahoma" w:cs="Tahoma"/>
                <w:color w:val="000000"/>
                <w:sz w:val="17"/>
                <w:szCs w:val="17"/>
                <w:shd w:val="clear" w:color="auto" w:fill="F8F8F8"/>
              </w:rPr>
              <w:t xml:space="preserve"> Bir yabancı dili  en az Avrupa Dil Portföyü A2 Genel Düzeyi'nde kullanarak alanındaki bilgileri izleyebilme ve meslektaşları ile iletişim kurabilme.</w:t>
            </w:r>
          </w:p>
          <w:p w:rsidR="00F20109" w:rsidRDefault="00F20109" w:rsidP="00A056B6">
            <w:pPr>
              <w:spacing w:after="0" w:line="240" w:lineRule="auto"/>
              <w:rPr>
                <w:rFonts w:ascii="Tahoma" w:hAnsi="Tahoma" w:cs="Tahoma"/>
                <w:color w:val="000000"/>
                <w:sz w:val="17"/>
                <w:szCs w:val="17"/>
                <w:shd w:val="clear" w:color="auto" w:fill="F8F8F8"/>
              </w:rPr>
            </w:pPr>
          </w:p>
          <w:p w:rsidR="00F20109" w:rsidRDefault="00F20109" w:rsidP="00A056B6">
            <w:pPr>
              <w:spacing w:after="0" w:line="240" w:lineRule="auto"/>
              <w:rPr>
                <w:rFonts w:ascii="Tahoma" w:hAnsi="Tahoma" w:cs="Tahoma"/>
                <w:color w:val="000000"/>
                <w:sz w:val="17"/>
                <w:szCs w:val="17"/>
                <w:shd w:val="clear" w:color="auto" w:fill="F8F8F8"/>
              </w:rPr>
            </w:pPr>
            <w:r>
              <w:rPr>
                <w:rFonts w:ascii="Tahoma" w:hAnsi="Tahoma" w:cs="Tahoma"/>
                <w:color w:val="000000"/>
                <w:sz w:val="17"/>
                <w:szCs w:val="17"/>
                <w:shd w:val="clear" w:color="auto" w:fill="F8F8F8"/>
              </w:rPr>
              <w:t>4. Alanının gerektirdiği en az Avrupa Bilgisayar Kullanma Lisansı Temel Düzeyinde bilgisayar yazılımı ile birlikte bilişim ve iletişim teknolojilerini kullanabilme.</w:t>
            </w:r>
          </w:p>
          <w:p w:rsidR="00F20109" w:rsidRPr="00A056B6" w:rsidRDefault="00F20109" w:rsidP="00A056B6">
            <w:pPr>
              <w:spacing w:after="0" w:line="240" w:lineRule="auto"/>
            </w:pPr>
          </w:p>
        </w:tc>
        <w:tc>
          <w:tcPr>
            <w:tcW w:w="3397" w:type="dxa"/>
            <w:gridSpan w:val="4"/>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Bilişim teknolojilerini kullanır, alanının gerektirdiği en az Avrupa Bilgisayar Kullanma Lisansı Temel Düzeyinde bilgisayar yazılımı ile birlikte bilişim ve iletişim teknolojilerini kullanır.</w:t>
            </w:r>
          </w:p>
          <w:p w:rsidR="00F20109" w:rsidRPr="00A056B6" w:rsidRDefault="00F20109" w:rsidP="00A056B6">
            <w:pPr>
              <w:spacing w:after="0" w:line="240" w:lineRule="auto"/>
            </w:pPr>
          </w:p>
          <w:p w:rsidR="00F20109" w:rsidRPr="00A056B6" w:rsidRDefault="00F20109" w:rsidP="00A056B6">
            <w:pPr>
              <w:spacing w:after="0" w:line="240" w:lineRule="auto"/>
            </w:pPr>
            <w:r w:rsidRPr="00A056B6">
              <w:t>2.</w:t>
            </w:r>
            <w:r>
              <w:rPr>
                <w:rFonts w:ascii="Tahoma" w:hAnsi="Tahoma" w:cs="Tahoma"/>
                <w:color w:val="000000"/>
                <w:sz w:val="17"/>
                <w:szCs w:val="17"/>
                <w:shd w:val="clear" w:color="auto" w:fill="F8F8F8"/>
              </w:rPr>
              <w:t xml:space="preserve"> Etkin sözlü ve yazılı iletişim kurar; orta-ileri düzeyde en az bir yabancı dili Avrupa Dil Portföyü A2 Genel Düzeyinde kullanır.</w:t>
            </w:r>
          </w:p>
          <w:p w:rsidR="00F20109" w:rsidRPr="00A056B6" w:rsidRDefault="00F20109" w:rsidP="00A056B6">
            <w:pPr>
              <w:spacing w:after="0" w:line="240" w:lineRule="auto"/>
            </w:pPr>
          </w:p>
          <w:p w:rsidR="00F20109" w:rsidRPr="00A056B6" w:rsidRDefault="00F20109" w:rsidP="00A056B6">
            <w:pPr>
              <w:spacing w:after="0" w:line="240" w:lineRule="auto"/>
            </w:pPr>
            <w:r w:rsidRPr="00A056B6">
              <w:t>3.</w:t>
            </w:r>
            <w:r>
              <w:rPr>
                <w:rFonts w:ascii="Tahoma" w:hAnsi="Tahoma" w:cs="Tahoma"/>
                <w:color w:val="000000"/>
                <w:sz w:val="17"/>
                <w:szCs w:val="17"/>
                <w:shd w:val="clear" w:color="auto" w:fill="F8F8F8"/>
              </w:rPr>
              <w:t xml:space="preserve"> Teknik resim kullanarak iletişim kurar.</w:t>
            </w:r>
          </w:p>
          <w:p w:rsidR="00F20109" w:rsidRPr="00A056B6" w:rsidRDefault="00F20109" w:rsidP="00A056B6">
            <w:pPr>
              <w:spacing w:after="0" w:line="240" w:lineRule="auto"/>
            </w:pPr>
          </w:p>
        </w:tc>
      </w:tr>
      <w:tr w:rsidR="00F20109" w:rsidRPr="00A056B6">
        <w:tc>
          <w:tcPr>
            <w:tcW w:w="1212" w:type="dxa"/>
            <w:vMerge/>
          </w:tcPr>
          <w:p w:rsidR="00F20109" w:rsidRPr="00A056B6" w:rsidRDefault="00F20109" w:rsidP="00A056B6">
            <w:pPr>
              <w:spacing w:after="0" w:line="240" w:lineRule="auto"/>
            </w:pPr>
          </w:p>
        </w:tc>
        <w:tc>
          <w:tcPr>
            <w:tcW w:w="1333" w:type="dxa"/>
            <w:vMerge w:val="restart"/>
          </w:tcPr>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r w:rsidRPr="00A056B6">
              <w:t xml:space="preserve">Alana Özgü </w:t>
            </w:r>
          </w:p>
          <w:p w:rsidR="00F20109" w:rsidRPr="00A056B6" w:rsidRDefault="00F20109" w:rsidP="00A056B6">
            <w:pPr>
              <w:spacing w:after="0" w:line="240" w:lineRule="auto"/>
            </w:pPr>
            <w:r w:rsidRPr="00A056B6">
              <w:t>Yetkinlik</w:t>
            </w:r>
          </w:p>
        </w:tc>
        <w:tc>
          <w:tcPr>
            <w:tcW w:w="4827" w:type="dxa"/>
            <w:gridSpan w:val="3"/>
            <w:shd w:val="clear" w:color="auto" w:fill="767171"/>
          </w:tcPr>
          <w:p w:rsidR="00F20109" w:rsidRPr="00A056B6" w:rsidRDefault="00F20109" w:rsidP="00A056B6">
            <w:pPr>
              <w:spacing w:after="0" w:line="240" w:lineRule="auto"/>
              <w:jc w:val="center"/>
              <w:rPr>
                <w:color w:val="FFFFFF"/>
                <w:sz w:val="24"/>
                <w:szCs w:val="24"/>
              </w:rPr>
            </w:pPr>
            <w:r w:rsidRPr="00A056B6">
              <w:rPr>
                <w:color w:val="FFFFFF"/>
                <w:sz w:val="24"/>
                <w:szCs w:val="24"/>
              </w:rPr>
              <w:t>PROGRAM ÖĞRENME ÇIKTILARI</w:t>
            </w:r>
          </w:p>
        </w:tc>
        <w:tc>
          <w:tcPr>
            <w:tcW w:w="848"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TYYÇ</w:t>
            </w:r>
          </w:p>
        </w:tc>
        <w:tc>
          <w:tcPr>
            <w:tcW w:w="842" w:type="dxa"/>
            <w:tcBorders>
              <w:right w:val="nil"/>
            </w:tcBorders>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4827" w:type="dxa"/>
            <w:gridSpan w:val="3"/>
          </w:tcPr>
          <w:p w:rsidR="00F20109" w:rsidRPr="00A056B6" w:rsidRDefault="00F20109" w:rsidP="00A056B6">
            <w:pPr>
              <w:spacing w:after="0" w:line="240" w:lineRule="auto"/>
            </w:pPr>
            <w:r w:rsidRPr="00CB3956">
              <w:rPr>
                <w:rFonts w:ascii="Tahoma" w:hAnsi="Tahoma" w:cs="Tahoma"/>
                <w:color w:val="111111"/>
                <w:sz w:val="16"/>
                <w:szCs w:val="16"/>
                <w:bdr w:val="none" w:sz="0" w:space="0" w:color="auto" w:frame="1"/>
              </w:rPr>
              <w:t>İklimlendirme ve soğutma sistemlerinin (ev tipi ve ticari soğutucular, soğuk depolar, bireysel ve merkezi iklimlendirme sistemlerinin vb.) montajını yapmak, ilgili arızaları teşhis ve tamir etmek ve önleyici bakımlarını yapmak</w:t>
            </w:r>
          </w:p>
        </w:tc>
        <w:tc>
          <w:tcPr>
            <w:tcW w:w="848" w:type="dxa"/>
          </w:tcPr>
          <w:p w:rsidR="00F20109" w:rsidRPr="00A056B6" w:rsidRDefault="00F20109" w:rsidP="00A056B6">
            <w:pPr>
              <w:spacing w:after="0" w:line="240" w:lineRule="auto"/>
            </w:pPr>
            <w:r>
              <w:t>1</w:t>
            </w:r>
          </w:p>
        </w:tc>
        <w:tc>
          <w:tcPr>
            <w:tcW w:w="842" w:type="dxa"/>
          </w:tcPr>
          <w:p w:rsidR="00F20109" w:rsidRPr="00A056B6" w:rsidRDefault="00F20109" w:rsidP="00A056B6">
            <w:pPr>
              <w:spacing w:after="0" w:line="240" w:lineRule="auto"/>
            </w:pPr>
            <w:r>
              <w:t>1</w:t>
            </w:r>
          </w:p>
        </w:tc>
      </w:tr>
      <w:tr w:rsidR="00F20109" w:rsidRPr="00A056B6">
        <w:trPr>
          <w:trHeight w:val="909"/>
        </w:trPr>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20" w:type="dxa"/>
            <w:shd w:val="clear" w:color="auto" w:fill="767171"/>
          </w:tcPr>
          <w:p w:rsidR="00F20109" w:rsidRPr="00A056B6" w:rsidRDefault="00F20109" w:rsidP="00A056B6">
            <w:pPr>
              <w:spacing w:after="0" w:line="240" w:lineRule="auto"/>
              <w:jc w:val="center"/>
            </w:pPr>
            <w:r w:rsidRPr="00A056B6">
              <w:rPr>
                <w:color w:val="FFFFFF"/>
                <w:sz w:val="24"/>
                <w:szCs w:val="24"/>
              </w:rPr>
              <w:t>TÜRKİYE YÜKSEKÖĞRETİM YETERLİLİKLER ÇERÇEVESİ (TYYÇ)</w:t>
            </w:r>
          </w:p>
        </w:tc>
        <w:tc>
          <w:tcPr>
            <w:tcW w:w="3397" w:type="dxa"/>
            <w:gridSpan w:val="4"/>
            <w:shd w:val="clear" w:color="auto" w:fill="767171"/>
          </w:tcPr>
          <w:p w:rsidR="00F20109" w:rsidRPr="00A056B6" w:rsidRDefault="00F20109" w:rsidP="00A056B6">
            <w:pPr>
              <w:spacing w:after="0" w:line="240" w:lineRule="auto"/>
              <w:jc w:val="center"/>
            </w:pPr>
            <w:r w:rsidRPr="00A056B6">
              <w:rPr>
                <w:color w:val="FFFFFF"/>
                <w:sz w:val="24"/>
                <w:szCs w:val="24"/>
              </w:rPr>
              <w:t>TEMEL ALAN YETRLİLİKLERİ (TAY)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20" w:type="dxa"/>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Alanı ile ilgili verilerin toplanması, uygulanması ve sonuçlarının duyurulması aşamalarında toplumsal, bilimsel, kültürel  ve etik değerlere sahip olma.</w:t>
            </w:r>
          </w:p>
          <w:p w:rsidR="00F20109" w:rsidRPr="00A056B6" w:rsidRDefault="00F20109" w:rsidP="00A056B6">
            <w:pPr>
              <w:spacing w:after="0" w:line="240" w:lineRule="auto"/>
            </w:pPr>
          </w:p>
          <w:p w:rsidR="00F20109" w:rsidRPr="00A056B6" w:rsidRDefault="00F20109" w:rsidP="00A056B6">
            <w:pPr>
              <w:spacing w:after="0" w:line="240" w:lineRule="auto"/>
            </w:pPr>
            <w:r w:rsidRPr="00A056B6">
              <w:t>2.</w:t>
            </w:r>
            <w:r>
              <w:rPr>
                <w:rFonts w:ascii="Tahoma" w:hAnsi="Tahoma" w:cs="Tahoma"/>
                <w:color w:val="000000"/>
                <w:sz w:val="17"/>
                <w:szCs w:val="17"/>
                <w:shd w:val="clear" w:color="auto" w:fill="F8F8F8"/>
              </w:rPr>
              <w:t xml:space="preserve"> Sosyal hakların evrenselliği, sosyal adalet, kalite ve kültürel değerler ile  çevre koruma, iş sağlığı ve güvenliği konularında yeterli bilince sahip olma.</w:t>
            </w:r>
          </w:p>
          <w:p w:rsidR="00F20109" w:rsidRPr="00A056B6" w:rsidRDefault="00F20109" w:rsidP="00A056B6">
            <w:pPr>
              <w:spacing w:after="0" w:line="240" w:lineRule="auto"/>
            </w:pPr>
          </w:p>
          <w:p w:rsidR="00F20109" w:rsidRPr="00A056B6" w:rsidRDefault="00F20109" w:rsidP="00A056B6">
            <w:pPr>
              <w:spacing w:after="0" w:line="240" w:lineRule="auto"/>
            </w:pPr>
          </w:p>
        </w:tc>
        <w:tc>
          <w:tcPr>
            <w:tcW w:w="3397" w:type="dxa"/>
            <w:gridSpan w:val="4"/>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Teknolojik uygulamaların hukuksal sonuçları ve meslek etiği konusunda farkındalığa sahiptir.</w:t>
            </w:r>
          </w:p>
          <w:p w:rsidR="00F20109" w:rsidRPr="00A056B6" w:rsidRDefault="00F20109" w:rsidP="00A056B6">
            <w:pPr>
              <w:spacing w:after="0" w:line="240" w:lineRule="auto"/>
            </w:pPr>
          </w:p>
          <w:p w:rsidR="00F20109" w:rsidRPr="00A056B6" w:rsidRDefault="00F20109" w:rsidP="00760DC5">
            <w:pPr>
              <w:spacing w:after="0" w:line="240" w:lineRule="auto"/>
            </w:pPr>
          </w:p>
        </w:tc>
      </w:tr>
    </w:tbl>
    <w:p w:rsidR="00F20109" w:rsidRDefault="00F20109"/>
    <w:sectPr w:rsidR="00F20109" w:rsidSect="007C0A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6E4208"/>
    <w:multiLevelType w:val="multilevel"/>
    <w:tmpl w:val="C0A63AA8"/>
    <w:lvl w:ilvl="0">
      <w:start w:val="1"/>
      <w:numFmt w:val="decimal"/>
      <w:lvlText w:val="%1."/>
      <w:lvlJc w:val="left"/>
      <w:pPr>
        <w:tabs>
          <w:tab w:val="num" w:pos="360"/>
        </w:tabs>
        <w:ind w:left="360" w:hanging="360"/>
      </w:pPr>
      <w:rPr>
        <w:b/>
        <w:bCs/>
      </w:rPr>
    </w:lvl>
    <w:lvl w:ilvl="1">
      <w:start w:val="1"/>
      <w:numFmt w:val="upperLetter"/>
      <w:lvlText w:val="%2."/>
      <w:lvlJc w:val="left"/>
      <w:pPr>
        <w:ind w:left="1395" w:hanging="675"/>
      </w:pPr>
      <w:rPr>
        <w:rFonts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62BC"/>
    <w:rsid w:val="00226FF3"/>
    <w:rsid w:val="00386DD6"/>
    <w:rsid w:val="004362BC"/>
    <w:rsid w:val="004F6C55"/>
    <w:rsid w:val="005670F6"/>
    <w:rsid w:val="005E3405"/>
    <w:rsid w:val="006F0915"/>
    <w:rsid w:val="00760DC5"/>
    <w:rsid w:val="007C0ACF"/>
    <w:rsid w:val="0080736E"/>
    <w:rsid w:val="00834A3E"/>
    <w:rsid w:val="0087601A"/>
    <w:rsid w:val="00A056B6"/>
    <w:rsid w:val="00C61FDB"/>
    <w:rsid w:val="00C66A98"/>
    <w:rsid w:val="00CB3956"/>
    <w:rsid w:val="00DA0494"/>
    <w:rsid w:val="00DB0A1B"/>
    <w:rsid w:val="00EE6EAA"/>
    <w:rsid w:val="00F20109"/>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CF"/>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62B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locked/>
    <w:rsid w:val="00760D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TotalTime>
  <Pages>3</Pages>
  <Words>911</Words>
  <Characters>5196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Beceriler</dc:title>
  <dc:subject/>
  <dc:creator>user</dc:creator>
  <cp:keywords/>
  <dc:description/>
  <cp:lastModifiedBy>Hasan KÖSEOĞLU</cp:lastModifiedBy>
  <cp:revision>7</cp:revision>
  <dcterms:created xsi:type="dcterms:W3CDTF">2017-11-29T08:32:00Z</dcterms:created>
  <dcterms:modified xsi:type="dcterms:W3CDTF">2017-11-29T08:53:00Z</dcterms:modified>
</cp:coreProperties>
</file>